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PROPOSED DOCKET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Arial" w:cs="Arial" w:eastAsia="Arial" w:hAnsi="Arial"/>
          <w:sz w:val="16"/>
          <w:szCs w:val="16"/>
          <w:u w:val="singl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rtl w:val="0"/>
        </w:rPr>
        <w:t xml:space="preserve">Our Presbytery Purpose: 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The Presbytery of Geneva lives to support and equip congregations and leaders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to be Christ in the Finger Lakes and the world.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center"/>
        <w:rPr>
          <w:rFonts w:ascii="Arial" w:cs="Arial" w:eastAsia="Arial" w:hAnsi="Arial"/>
          <w:sz w:val="16"/>
          <w:szCs w:val="16"/>
          <w:u w:val="singl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u w:val="single"/>
          <w:rtl w:val="0"/>
        </w:rPr>
        <w:t xml:space="preserve">Our Vision: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Radiating the light of Christ, the Presbytery of Geneva thrives as a community of servants,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lifting up every congregation and leader in ministering together.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6:45 PM </w:t>
        <w:tab/>
        <w:t xml:space="preserve">Registration and fellowship time (through 7:00 PM)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7:00 PM</w:t>
        <w:tab/>
        <w:t xml:space="preserve">Call to Order, Declaration of Quorum, and Opening Prayer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7:10 PM </w:t>
        <w:tab/>
        <w:t xml:space="preserve">Introductory Business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Call for New Business &amp; Approval of the Docket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Introduction of New Commissioners and Guests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ind w:left="144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Acknowledgment of the First Stewards of the Land </w:t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7:15 PM </w:t>
        <w:tab/>
        <w:t xml:space="preserve">Consent Agenda and Clerk’s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7:20 PM</w:t>
        <w:tab/>
        <w:t xml:space="preserve">Worship and the Lord’s Supper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[TE Kirianne Weaver (Ithaca, FIrst), presiding]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8:00 PM </w:t>
        <w:tab/>
        <w:t xml:space="preserve">Committee on Ministry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[RE Beth Newell (Geneva), COM Co-Chair]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8:10 PM</w:t>
        <w:tab/>
        <w:t xml:space="preserve">Motions from the Administrative Commission for the Junius Presbyterian Church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8:15 PM</w:t>
        <w:tab/>
        <w:t xml:space="preserve">Committee on Operations and Treasurer’s Report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[TE David Ashby (VM), Treasurer]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8:20 PM </w:t>
        <w:tab/>
        <w:t xml:space="preserve">Committee on Mission &amp; Witness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[RE Joanne Tunison (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Lares, PR, Iglesia Presbiteriana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1440" w:firstLine="72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8:25 PM</w:t>
        <w:tab/>
        <w:t xml:space="preserve">Presbyterian Women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[RE Linda Werts (Canandaigua, United)]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8:30 PM</w:t>
        <w:tab/>
        <w:t xml:space="preserve">A Word about Open Space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8:40 PM</w:t>
        <w:tab/>
        <w:t xml:space="preserve">Committee on Representation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[TE Sabrina Slater (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Spencer, Christ the King Fellowship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)]</w:t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8:45 PM </w:t>
        <w:tab/>
        <w:t xml:space="preserve">Good News from Congregations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 To include your news in the minutes, please email a written copy to: statedclerk@presbyteryofgeneva.org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8:55 PM</w:t>
        <w:tab/>
        <w:t xml:space="preserve">Resolution of Thanks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9:00 PM </w:t>
        <w:tab/>
        <w:t xml:space="preserve">Closing Prayer and Adjournment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PRESBYTERY OF GENEVA  </w:t>
    </w:r>
  </w:p>
  <w:p w:rsidR="00000000" w:rsidDel="00000000" w:rsidP="00000000" w:rsidRDefault="00000000" w:rsidRPr="00000000" w14:paraId="0000002E">
    <w:pPr>
      <w:pageBreakBefore w:val="0"/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STATED MEETING OF MARCH 19, 2024</w:t>
    </w:r>
  </w:p>
  <w:p w:rsidR="00000000" w:rsidDel="00000000" w:rsidP="00000000" w:rsidRDefault="00000000" w:rsidRPr="00000000" w14:paraId="0000002F">
    <w:pPr>
      <w:pageBreakBefore w:val="0"/>
      <w:spacing w:after="0" w:line="24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ZOOM.US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